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B3B3" w14:textId="13FD5C71" w:rsidR="00AC51BD" w:rsidRDefault="002A38D0" w:rsidP="00B37E55">
      <w:pPr>
        <w:spacing w:after="0"/>
        <w:ind w:right="-142"/>
        <w:jc w:val="center"/>
      </w:pPr>
      <w:r w:rsidRPr="002A38D0">
        <w:rPr>
          <w:noProof/>
        </w:rPr>
        <w:drawing>
          <wp:inline distT="0" distB="0" distL="0" distR="0" wp14:anchorId="79D01DE2" wp14:editId="2C90F981">
            <wp:extent cx="5755657" cy="1557077"/>
            <wp:effectExtent l="0" t="0" r="0" b="5080"/>
            <wp:docPr id="4753059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05937" name=""/>
                    <pic:cNvPicPr/>
                  </pic:nvPicPr>
                  <pic:blipFill rotWithShape="1">
                    <a:blip r:embed="rId8"/>
                    <a:srcRect l="23721" t="22909" r="25308" b="50032"/>
                    <a:stretch/>
                  </pic:blipFill>
                  <pic:spPr bwMode="auto">
                    <a:xfrm>
                      <a:off x="0" y="0"/>
                      <a:ext cx="5834176" cy="1578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2D1D0" w14:textId="4EA807D4" w:rsidR="002A38D0" w:rsidRPr="009823D4" w:rsidRDefault="002A38D0" w:rsidP="003D4FCE">
      <w:pPr>
        <w:spacing w:after="0" w:line="240" w:lineRule="auto"/>
        <w:jc w:val="center"/>
        <w:rPr>
          <w:rFonts w:ascii="Cambria" w:eastAsia="Times New Roman" w:hAnsi="Cambria"/>
          <w:b/>
          <w:color w:val="0033CC"/>
          <w:spacing w:val="6"/>
          <w:sz w:val="24"/>
          <w:szCs w:val="24"/>
          <w:lang w:eastAsia="pl-PL"/>
        </w:rPr>
      </w:pPr>
      <w:r w:rsidRPr="009823D4">
        <w:rPr>
          <w:rFonts w:ascii="Cambria" w:eastAsia="Times New Roman" w:hAnsi="Cambria"/>
          <w:b/>
          <w:color w:val="0033CC"/>
          <w:spacing w:val="6"/>
          <w:sz w:val="24"/>
          <w:szCs w:val="24"/>
          <w:lang w:eastAsia="pl-PL"/>
        </w:rPr>
        <w:t>REGULAMIN UCZESTNICTWA w</w:t>
      </w:r>
    </w:p>
    <w:p w14:paraId="156567BC" w14:textId="77777777" w:rsidR="00B37E55" w:rsidRPr="003D4FCE" w:rsidRDefault="00B37E55" w:rsidP="003D4FCE">
      <w:pPr>
        <w:spacing w:after="0" w:line="240" w:lineRule="auto"/>
        <w:ind w:firstLine="425"/>
        <w:jc w:val="center"/>
        <w:rPr>
          <w:rFonts w:ascii="Cambria" w:eastAsia="Open Sans Bold" w:hAnsi="Cambria" w:cs="Open Sans Bold"/>
          <w:b/>
          <w:bCs/>
          <w:i/>
          <w:iCs/>
          <w:color w:val="000000"/>
          <w:sz w:val="24"/>
          <w:szCs w:val="24"/>
        </w:rPr>
      </w:pPr>
      <w:r w:rsidRPr="003D4FCE">
        <w:rPr>
          <w:rFonts w:ascii="Cambria" w:eastAsia="Open Sans Bold" w:hAnsi="Cambria" w:cs="Open Sans Bold"/>
          <w:b/>
          <w:bCs/>
          <w:i/>
          <w:iCs/>
          <w:color w:val="FF0000"/>
          <w:sz w:val="24"/>
          <w:szCs w:val="24"/>
        </w:rPr>
        <w:t xml:space="preserve">w X </w:t>
      </w:r>
      <w:r w:rsidRPr="003D4FCE">
        <w:rPr>
          <w:rFonts w:ascii="Cambria" w:eastAsia="Open Sans Bold" w:hAnsi="Cambria" w:cs="Calibri"/>
          <w:b/>
          <w:bCs/>
          <w:i/>
          <w:iCs/>
          <w:color w:val="FF0000"/>
          <w:sz w:val="24"/>
          <w:szCs w:val="24"/>
        </w:rPr>
        <w:t>Ś</w:t>
      </w:r>
      <w:r w:rsidRPr="003D4FCE">
        <w:rPr>
          <w:rFonts w:ascii="Cambria" w:eastAsia="Open Sans Bold" w:hAnsi="Cambria" w:cs="Open Sans Bold"/>
          <w:b/>
          <w:bCs/>
          <w:i/>
          <w:iCs/>
          <w:color w:val="FF0000"/>
          <w:sz w:val="24"/>
          <w:szCs w:val="24"/>
        </w:rPr>
        <w:t>wi</w:t>
      </w:r>
      <w:r w:rsidRPr="003D4FCE">
        <w:rPr>
          <w:rFonts w:ascii="Cambria" w:eastAsia="Open Sans Bold" w:hAnsi="Cambria" w:cs="Calibri"/>
          <w:b/>
          <w:bCs/>
          <w:i/>
          <w:iCs/>
          <w:color w:val="FF0000"/>
          <w:sz w:val="24"/>
          <w:szCs w:val="24"/>
        </w:rPr>
        <w:t>ę</w:t>
      </w:r>
      <w:r w:rsidRPr="003D4FCE">
        <w:rPr>
          <w:rFonts w:ascii="Cambria" w:eastAsia="Open Sans Bold" w:hAnsi="Cambria" w:cs="Open Sans Bold"/>
          <w:b/>
          <w:bCs/>
          <w:i/>
          <w:iCs/>
          <w:color w:val="FF0000"/>
          <w:sz w:val="24"/>
          <w:szCs w:val="24"/>
        </w:rPr>
        <w:t>tokrzyskim Festiwalu Kultury Ludowej</w:t>
      </w:r>
    </w:p>
    <w:p w14:paraId="444F8C66" w14:textId="77777777" w:rsidR="002A38D0" w:rsidRDefault="002A38D0" w:rsidP="003D4FCE">
      <w:pPr>
        <w:spacing w:after="0" w:line="240" w:lineRule="auto"/>
        <w:jc w:val="center"/>
        <w:rPr>
          <w:rFonts w:ascii="Cambria" w:eastAsia="Times New Roman" w:hAnsi="Cambria"/>
          <w:b/>
          <w:i/>
          <w:iCs/>
          <w:spacing w:val="6"/>
          <w:lang w:eastAsia="pl-PL"/>
        </w:rPr>
      </w:pPr>
      <w:r w:rsidRPr="009823D4">
        <w:rPr>
          <w:rFonts w:ascii="Cambria" w:eastAsia="Times New Roman" w:hAnsi="Cambria"/>
          <w:b/>
          <w:i/>
          <w:iCs/>
          <w:spacing w:val="6"/>
          <w:lang w:eastAsia="pl-PL"/>
        </w:rPr>
        <w:t>Nowa Słupia 15-17 sierpnia 2025 roku.</w:t>
      </w:r>
    </w:p>
    <w:p w14:paraId="47AFE770" w14:textId="77777777" w:rsidR="009823D4" w:rsidRPr="009823D4" w:rsidRDefault="009823D4" w:rsidP="003D4FCE">
      <w:pPr>
        <w:spacing w:after="0" w:line="240" w:lineRule="auto"/>
        <w:jc w:val="center"/>
        <w:rPr>
          <w:rFonts w:ascii="Cambria" w:eastAsia="Times New Roman" w:hAnsi="Cambria"/>
          <w:b/>
          <w:bCs/>
          <w:i/>
          <w:iCs/>
          <w:spacing w:val="6"/>
          <w:lang w:eastAsia="pl-PL"/>
        </w:rPr>
      </w:pPr>
    </w:p>
    <w:p w14:paraId="3ACA0809" w14:textId="1EFBDF94" w:rsidR="002A38D0" w:rsidRPr="009823D4" w:rsidRDefault="002A38D0" w:rsidP="003D4F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Cel </w:t>
      </w:r>
      <w:r w:rsidR="00B42627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Festiwalu</w:t>
      </w:r>
    </w:p>
    <w:p w14:paraId="3F69F4A1" w14:textId="77777777" w:rsidR="00B37E55" w:rsidRPr="009823D4" w:rsidRDefault="00B42627" w:rsidP="003D4FCE">
      <w:pPr>
        <w:spacing w:after="0" w:line="240" w:lineRule="auto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Celem wydarzenia jest wspieranie i rozwój kultury regionalnej i ludowej, w szczególności pieśni, tańców </w:t>
      </w:r>
    </w:p>
    <w:p w14:paraId="031E5805" w14:textId="77777777" w:rsidR="00B37E55" w:rsidRPr="009823D4" w:rsidRDefault="00B42627" w:rsidP="003D4FCE">
      <w:pPr>
        <w:spacing w:after="0" w:line="240" w:lineRule="auto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i tradycyjnych strojów. Festiwal organizowany jest w ramach wydarzenia „</w:t>
      </w: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57. </w:t>
      </w: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Dymarki</w:t>
      </w: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 w Nowej Słupi</w:t>
      </w: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”,</w:t>
      </w:r>
    </w:p>
    <w:p w14:paraId="1E1C7053" w14:textId="3E237123" w:rsidR="00B42627" w:rsidRPr="00B42627" w:rsidRDefault="00B42627" w:rsidP="003D4FCE">
      <w:pPr>
        <w:spacing w:after="0" w:line="240" w:lineRule="auto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co pozwala dotrzeć do szerokiego grona odbiorców.</w:t>
      </w:r>
    </w:p>
    <w:p w14:paraId="440DEBC1" w14:textId="77777777" w:rsidR="00B42627" w:rsidRPr="00B42627" w:rsidRDefault="00B42627" w:rsidP="003D4FCE">
      <w:pPr>
        <w:spacing w:after="0" w:line="240" w:lineRule="auto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Świętokrzyski Festiwal Kultury Ludowej:</w:t>
      </w:r>
    </w:p>
    <w:p w14:paraId="651A2F84" w14:textId="77777777" w:rsidR="00B42627" w:rsidRPr="00B42627" w:rsidRDefault="00B42627" w:rsidP="003D4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promuje twórczość artystyczną mieszkańców regionów wiejskich i małomiasteczkowych,</w:t>
      </w:r>
    </w:p>
    <w:p w14:paraId="389DC414" w14:textId="77777777" w:rsidR="00B42627" w:rsidRPr="00B42627" w:rsidRDefault="00B42627" w:rsidP="003D4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umożliwia prezentację dorobku artystycznego w dziedzinie muzyki, tańca i strojów ludowych,</w:t>
      </w:r>
    </w:p>
    <w:p w14:paraId="1778070A" w14:textId="77777777" w:rsidR="00B42627" w:rsidRPr="00B42627" w:rsidRDefault="00B42627" w:rsidP="003D4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wspiera rozwój kompetencji twórczych,</w:t>
      </w:r>
    </w:p>
    <w:p w14:paraId="72B2C0F4" w14:textId="77777777" w:rsidR="00B42627" w:rsidRPr="00B42627" w:rsidRDefault="00B42627" w:rsidP="003D4FC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sprzyja integracji artystycznej i wymianie doświadczeń,</w:t>
      </w:r>
    </w:p>
    <w:p w14:paraId="4E4143E6" w14:textId="6BD8F841" w:rsidR="00B42627" w:rsidRPr="009823D4" w:rsidRDefault="00B42627" w:rsidP="003D4FCE">
      <w:pPr>
        <w:pStyle w:val="Akapitzlist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stanowi przestrzeń obserwacji dla badaczy kultury ludowej.</w:t>
      </w:r>
    </w:p>
    <w:p w14:paraId="7EE43D4E" w14:textId="1326C6A2" w:rsidR="00BE71A5" w:rsidRPr="00BE71A5" w:rsidRDefault="002A38D0" w:rsidP="003D4FCE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BE71A5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Organizator</w:t>
      </w:r>
      <w:r w:rsidR="00BE71A5">
        <w:rPr>
          <w:rFonts w:ascii="Cambria" w:eastAsia="Times New Roman" w:hAnsi="Cambria"/>
          <w:i/>
          <w:iCs/>
          <w:color w:val="0033CC"/>
          <w:spacing w:val="6"/>
          <w:sz w:val="20"/>
          <w:szCs w:val="20"/>
          <w:lang w:eastAsia="pl-PL"/>
        </w:rPr>
        <w:t xml:space="preserve"> </w:t>
      </w:r>
      <w:r w:rsidRPr="00BE71A5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Park Dziedzictwa Gór Świętokrzyskich „Łysa Góra”</w:t>
      </w:r>
    </w:p>
    <w:p w14:paraId="7EDD6B4A" w14:textId="56A35102" w:rsidR="00BE71A5" w:rsidRPr="009823D4" w:rsidRDefault="00BE71A5" w:rsidP="00BE71A5">
      <w:pPr>
        <w:tabs>
          <w:tab w:val="left" w:pos="-284"/>
        </w:tabs>
        <w:spacing w:after="0" w:line="240" w:lineRule="auto"/>
        <w:ind w:left="-426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ab/>
        <w:t xml:space="preserve">    </w:t>
      </w:r>
      <w:r w:rsidRPr="00BE71A5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Współorganizator</w:t>
      </w:r>
      <w:r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 </w:t>
      </w:r>
      <w:r w:rsidRPr="00BE71A5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Narodowy Instytut Kultury i Dziedzictwa Wsi</w:t>
      </w:r>
    </w:p>
    <w:p w14:paraId="021AD1E9" w14:textId="2A96036C" w:rsidR="00B42627" w:rsidRPr="00B42627" w:rsidRDefault="00B42627" w:rsidP="003D4FCE">
      <w:pPr>
        <w:spacing w:after="0" w:line="240" w:lineRule="auto"/>
        <w:ind w:left="-426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3</w:t>
      </w:r>
      <w:r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. Warunki</w:t>
      </w: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 </w:t>
      </w:r>
      <w:r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uczestnictwa</w:t>
      </w:r>
    </w:p>
    <w:p w14:paraId="59F37E88" w14:textId="70B823D5" w:rsidR="00B42627" w:rsidRPr="00B42627" w:rsidRDefault="00B42627" w:rsidP="003D4F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Warunkiem uczestnictwa jest przesłanie wypełnionej Karty zgłoszenia, Oświadczenia RODO oraz listy członków zespołu na adres e-mail: biuro@dymarki.com.pl do dnia </w:t>
      </w:r>
      <w:r w:rsidRPr="00B42627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26 lipca 2025 r</w:t>
      </w: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.</w:t>
      </w:r>
    </w:p>
    <w:p w14:paraId="6D4A0BA9" w14:textId="77777777" w:rsidR="00B42627" w:rsidRPr="00B42627" w:rsidRDefault="00B42627" w:rsidP="003D4F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Liczba miejsc jest ograniczona – decyduje kolejność zgłoszeń.</w:t>
      </w:r>
    </w:p>
    <w:p w14:paraId="0B2A281A" w14:textId="1502C1B5" w:rsidR="00B42627" w:rsidRPr="009823D4" w:rsidRDefault="00B42627" w:rsidP="003D4FCE">
      <w:pPr>
        <w:tabs>
          <w:tab w:val="left" w:pos="-284"/>
        </w:tabs>
        <w:spacing w:after="0" w:line="240" w:lineRule="auto"/>
        <w:jc w:val="both"/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Zgłoszenia nieczytelne lub przesłane po terminie nie będą rozpatrywane</w:t>
      </w:r>
    </w:p>
    <w:p w14:paraId="4E0D2482" w14:textId="77777777" w:rsidR="00B42627" w:rsidRPr="00B42627" w:rsidRDefault="00B42627" w:rsidP="003D4FCE">
      <w:pPr>
        <w:spacing w:after="0" w:line="240" w:lineRule="auto"/>
        <w:ind w:hanging="426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4. Kategorie konkursowe</w:t>
      </w:r>
    </w:p>
    <w:p w14:paraId="693E78A6" w14:textId="77777777" w:rsidR="00B42627" w:rsidRPr="00B42627" w:rsidRDefault="00B42627" w:rsidP="003D4FCE">
      <w:pPr>
        <w:spacing w:after="0" w:line="240" w:lineRule="auto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Uczestnicy mogą zgłaszać się w następujących kategoriach:</w:t>
      </w:r>
    </w:p>
    <w:p w14:paraId="1CA767F3" w14:textId="77777777" w:rsidR="00B42627" w:rsidRPr="00B42627" w:rsidRDefault="00B42627" w:rsidP="003D4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zespoły śpiewacze,</w:t>
      </w:r>
    </w:p>
    <w:p w14:paraId="5D4BA17A" w14:textId="77777777" w:rsidR="00B42627" w:rsidRPr="00B42627" w:rsidRDefault="00B42627" w:rsidP="003D4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zespoły pieśni i tańca,</w:t>
      </w:r>
    </w:p>
    <w:p w14:paraId="397EBB1C" w14:textId="77777777" w:rsidR="00B42627" w:rsidRPr="00B42627" w:rsidRDefault="00B42627" w:rsidP="003D4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kapele ludowe,</w:t>
      </w:r>
    </w:p>
    <w:p w14:paraId="2B361A6C" w14:textId="571DE9B3" w:rsidR="00B42627" w:rsidRPr="009823D4" w:rsidRDefault="00B42627" w:rsidP="003D4FC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soliści (również będący członkami zespołów).</w:t>
      </w:r>
    </w:p>
    <w:p w14:paraId="3A35FC22" w14:textId="78D2CECF" w:rsidR="00A722B0" w:rsidRPr="009823D4" w:rsidRDefault="00A722B0" w:rsidP="003D4FCE">
      <w:pPr>
        <w:tabs>
          <w:tab w:val="left" w:pos="-284"/>
        </w:tabs>
        <w:spacing w:after="0" w:line="240" w:lineRule="auto"/>
        <w:ind w:hanging="426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5. Nagrody</w:t>
      </w:r>
    </w:p>
    <w:p w14:paraId="2F466AC0" w14:textId="3201BC65" w:rsidR="00B42627" w:rsidRPr="009823D4" w:rsidRDefault="00A722B0" w:rsidP="009823D4">
      <w:pPr>
        <w:tabs>
          <w:tab w:val="left" w:pos="-284"/>
        </w:tabs>
        <w:spacing w:after="0" w:line="240" w:lineRule="auto"/>
        <w:ind w:left="-284"/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</w:pPr>
      <w:bookmarkStart w:id="0" w:name="_Hlk197780776"/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W każdej kategorii zostanie wyłoniony – poprzez niezależne Jury- jeden podmiot, który otrzyma nagrodę </w:t>
      </w:r>
      <w:r w:rsidRPr="009823D4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Grand Prix</w:t>
      </w: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 w formie finansowej w wysokości </w:t>
      </w:r>
      <w:r w:rsidRPr="009823D4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>1000 zł.</w:t>
      </w:r>
    </w:p>
    <w:bookmarkEnd w:id="0"/>
    <w:p w14:paraId="3D1B95D8" w14:textId="5181B453" w:rsidR="00B42627" w:rsidRPr="00B42627" w:rsidRDefault="00A722B0" w:rsidP="003D4FCE">
      <w:pPr>
        <w:spacing w:after="0" w:line="240" w:lineRule="auto"/>
        <w:ind w:hanging="426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6</w:t>
      </w:r>
      <w:r w:rsidR="002A38D0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. </w:t>
      </w:r>
      <w:r w:rsidR="00B42627"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Repertuar</w:t>
      </w:r>
    </w:p>
    <w:p w14:paraId="0EA0CD02" w14:textId="77777777" w:rsidR="00B37E55" w:rsidRPr="009823D4" w:rsidRDefault="00B42627" w:rsidP="003D4FC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Program artystyczny musi być utrzymany w konwencji ludowej, co oznacza:</w:t>
      </w:r>
    </w:p>
    <w:p w14:paraId="346AB2C4" w14:textId="192A80ED" w:rsidR="00B42627" w:rsidRPr="009823D4" w:rsidRDefault="00B42627" w:rsidP="003D4FCE">
      <w:pPr>
        <w:pStyle w:val="Akapitzlist"/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teksty poruszające tematy tradycyjnej obrzędowości, codzienności, świętowania, pracy i przyrody,</w:t>
      </w:r>
    </w:p>
    <w:p w14:paraId="7C58E9EF" w14:textId="77777777" w:rsidR="00B42627" w:rsidRPr="00B42627" w:rsidRDefault="00B42627" w:rsidP="003D4FCE">
      <w:pPr>
        <w:numPr>
          <w:ilvl w:val="1"/>
          <w:numId w:val="6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stosowanie prostego języka z elementami gwary (dawnej lub współczesnej),</w:t>
      </w:r>
    </w:p>
    <w:p w14:paraId="7A1362C4" w14:textId="77777777" w:rsidR="00B42627" w:rsidRPr="00B42627" w:rsidRDefault="00B42627" w:rsidP="003D4FCE">
      <w:pPr>
        <w:numPr>
          <w:ilvl w:val="1"/>
          <w:numId w:val="6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nawiązania do ludowych motywów melodycznych i rytmicznych.</w:t>
      </w:r>
    </w:p>
    <w:p w14:paraId="54C0FD9A" w14:textId="77777777" w:rsidR="00B42627" w:rsidRPr="00B42627" w:rsidRDefault="00B42627" w:rsidP="003D4FC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Czas prezentacji w poszczególnych kategoriach:</w:t>
      </w:r>
    </w:p>
    <w:p w14:paraId="0ACDD54A" w14:textId="77777777" w:rsidR="00B42627" w:rsidRPr="00B42627" w:rsidRDefault="00B42627" w:rsidP="003D4FCE">
      <w:pPr>
        <w:numPr>
          <w:ilvl w:val="1"/>
          <w:numId w:val="6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zespoły śpiewacze i soliści: 2 utwory, do 10 minut,</w:t>
      </w:r>
    </w:p>
    <w:p w14:paraId="157C3148" w14:textId="77777777" w:rsidR="00B42627" w:rsidRPr="009823D4" w:rsidRDefault="00B42627" w:rsidP="003D4FCE">
      <w:pPr>
        <w:numPr>
          <w:ilvl w:val="1"/>
          <w:numId w:val="6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zespoły taneczne (w tym dziecięce): blok ludowy, do 15 minut,</w:t>
      </w:r>
    </w:p>
    <w:p w14:paraId="05AF191F" w14:textId="07A53B46" w:rsidR="00B42627" w:rsidRPr="009823D4" w:rsidRDefault="00B42627" w:rsidP="003D4FCE">
      <w:pPr>
        <w:numPr>
          <w:ilvl w:val="1"/>
          <w:numId w:val="6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kapele: 2 utwory, do 15 minut</w:t>
      </w:r>
      <w:r w:rsidRPr="009823D4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 xml:space="preserve"> </w:t>
      </w:r>
    </w:p>
    <w:p w14:paraId="262A3FAF" w14:textId="4C5EDC8A" w:rsidR="00C63688" w:rsidRPr="009823D4" w:rsidRDefault="00C63688" w:rsidP="003D4FCE">
      <w:pPr>
        <w:spacing w:after="0" w:line="240" w:lineRule="auto"/>
        <w:ind w:hanging="426"/>
        <w:jc w:val="both"/>
        <w:rPr>
          <w:rFonts w:ascii="Cambria" w:eastAsia="Times New Roman" w:hAnsi="Cambria"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7. Organizacja pobytu i występów</w:t>
      </w:r>
    </w:p>
    <w:p w14:paraId="3DD9F511" w14:textId="12852F8B" w:rsidR="00C63688" w:rsidRPr="009823D4" w:rsidRDefault="00C63688" w:rsidP="003D4FCE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Wszystkich uczestników zachęca się do tworzenia ludowej atmosfery poprzez:</w:t>
      </w:r>
    </w:p>
    <w:p w14:paraId="6D9B5481" w14:textId="51CB5521" w:rsidR="00C63688" w:rsidRPr="009823D4" w:rsidRDefault="00C63688" w:rsidP="003D4FCE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noszenie tradycyjnych strojów ludowych,</w:t>
      </w:r>
    </w:p>
    <w:p w14:paraId="7B05D611" w14:textId="0F976CB2" w:rsidR="00C63688" w:rsidRPr="009823D4" w:rsidRDefault="00C63688" w:rsidP="003D4FCE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spontaniczny śpiew, taniec i muzykowanie także poza sceną konkursową.</w:t>
      </w:r>
    </w:p>
    <w:p w14:paraId="283B0D4E" w14:textId="7C7A317D" w:rsidR="00C63688" w:rsidRPr="009823D4" w:rsidRDefault="00C63688" w:rsidP="003D4FCE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W dniu wydarzenia, do godziny 10:30, kierownicy zespołów zobowiązani są do zgłoszenia obecności w Biurze Organizatora, mieszczącym się w „Domu Opata” przy ul. Świętokrzyskiej 53.</w:t>
      </w:r>
    </w:p>
    <w:p w14:paraId="61166CB7" w14:textId="0FD5E026" w:rsidR="00B42627" w:rsidRPr="009823D4" w:rsidRDefault="00C63688" w:rsidP="003D4FCE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hanging="284"/>
        <w:jc w:val="both"/>
        <w:rPr>
          <w:rFonts w:ascii="Cambria" w:hAnsi="Cambria"/>
          <w:i/>
          <w:iCs/>
          <w:sz w:val="20"/>
          <w:szCs w:val="20"/>
        </w:rPr>
      </w:pPr>
      <w:r w:rsidRPr="009823D4">
        <w:rPr>
          <w:rFonts w:ascii="Cambria" w:hAnsi="Cambria"/>
          <w:i/>
          <w:iCs/>
          <w:sz w:val="20"/>
          <w:szCs w:val="20"/>
        </w:rPr>
        <w:t>W</w:t>
      </w:r>
      <w:r w:rsidR="002A38D0" w:rsidRPr="009823D4">
        <w:rPr>
          <w:rFonts w:ascii="Cambria" w:hAnsi="Cambria"/>
          <w:i/>
          <w:iCs/>
          <w:sz w:val="20"/>
          <w:szCs w:val="20"/>
        </w:rPr>
        <w:t xml:space="preserve"> dzień imprezy kontakt telefoniczny pod nr 453-434-032</w:t>
      </w:r>
    </w:p>
    <w:p w14:paraId="3CBF820E" w14:textId="39207375" w:rsidR="00C63688" w:rsidRPr="00B42627" w:rsidRDefault="00C63688" w:rsidP="003D4FCE">
      <w:pPr>
        <w:spacing w:after="0" w:line="240" w:lineRule="auto"/>
        <w:ind w:hanging="426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8. </w:t>
      </w:r>
      <w:r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Dostęp do wydarzenia</w:t>
      </w:r>
    </w:p>
    <w:p w14:paraId="19ED36D1" w14:textId="77777777" w:rsidR="00C63688" w:rsidRPr="00B42627" w:rsidRDefault="00C63688" w:rsidP="003D4FC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Wejście na teren imprezy (opaski wstępu) zostanie zapewnione wyłącznie:</w:t>
      </w:r>
    </w:p>
    <w:p w14:paraId="3C5CC0B3" w14:textId="77777777" w:rsidR="00C63688" w:rsidRPr="00B42627" w:rsidRDefault="00C63688" w:rsidP="003D4FCE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członkom zespołu ubranym w strój ludowy,</w:t>
      </w:r>
    </w:p>
    <w:p w14:paraId="15E5EB76" w14:textId="1083B400" w:rsidR="00B37E55" w:rsidRPr="009823D4" w:rsidRDefault="00C63688" w:rsidP="003D4FCE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1 osobie – kierowcy zespołu.</w:t>
      </w:r>
    </w:p>
    <w:p w14:paraId="346650AF" w14:textId="5432140D" w:rsidR="009823D4" w:rsidRPr="009823D4" w:rsidRDefault="00CC7549" w:rsidP="00CC7549">
      <w:pPr>
        <w:spacing w:after="0" w:line="240" w:lineRule="auto"/>
        <w:ind w:hanging="426"/>
        <w:jc w:val="both"/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9</w:t>
      </w:r>
      <w:r w:rsidR="002A38D0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. </w:t>
      </w:r>
      <w:r w:rsidR="00C63688" w:rsidRPr="00B42627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Kontakt</w:t>
      </w:r>
      <w:r w:rsidR="003D4FCE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 xml:space="preserve">  </w:t>
      </w:r>
    </w:p>
    <w:p w14:paraId="0B21A2D7" w14:textId="4A54DB1A" w:rsidR="00B37E55" w:rsidRPr="009823D4" w:rsidRDefault="00C63688" w:rsidP="00CC7549">
      <w:pPr>
        <w:spacing w:after="0" w:line="240" w:lineRule="auto"/>
        <w:ind w:hanging="426"/>
        <w:jc w:val="both"/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</w:pP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Osoba do kontaktu: Małgorzata Reczko</w:t>
      </w:r>
      <w:r w:rsidR="00B37E55" w:rsidRPr="009823D4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 xml:space="preserve"> -  </w:t>
      </w:r>
      <w:r w:rsidRPr="00B42627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>Telefon:</w:t>
      </w:r>
      <w:r w:rsidRPr="00B42627">
        <w:rPr>
          <w:rFonts w:ascii="Cambria" w:eastAsia="Times New Roman" w:hAnsi="Cambria"/>
          <w:b/>
          <w:bCs/>
          <w:i/>
          <w:iCs/>
          <w:spacing w:val="6"/>
          <w:sz w:val="20"/>
          <w:szCs w:val="20"/>
          <w:lang w:eastAsia="pl-PL"/>
        </w:rPr>
        <w:t xml:space="preserve"> 453-434-032</w:t>
      </w:r>
    </w:p>
    <w:p w14:paraId="1149DF5B" w14:textId="27C30B33" w:rsidR="00B42627" w:rsidRDefault="00A722B0" w:rsidP="00CC7549">
      <w:pPr>
        <w:spacing w:after="0" w:line="240" w:lineRule="auto"/>
        <w:ind w:hanging="567"/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1</w:t>
      </w:r>
      <w:r w:rsidR="00CC7549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0</w:t>
      </w:r>
      <w:r w:rsidR="002A38D0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.</w:t>
      </w:r>
      <w:r w:rsidR="002A38D0" w:rsidRPr="009823D4">
        <w:rPr>
          <w:rFonts w:ascii="Cambria" w:eastAsia="Times New Roman" w:hAnsi="Cambria"/>
          <w:i/>
          <w:iCs/>
          <w:color w:val="0033CC"/>
          <w:spacing w:val="6"/>
          <w:sz w:val="20"/>
          <w:szCs w:val="20"/>
          <w:lang w:eastAsia="pl-PL"/>
        </w:rPr>
        <w:t xml:space="preserve"> </w:t>
      </w:r>
      <w:r w:rsidR="002A38D0"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Wypełnioną </w:t>
      </w:r>
      <w:r w:rsidR="002A38D0" w:rsidRPr="009823D4">
        <w:rPr>
          <w:rFonts w:ascii="Cambria" w:eastAsia="Times New Roman" w:hAnsi="Cambria"/>
          <w:b/>
          <w:bCs/>
          <w:i/>
          <w:iCs/>
          <w:color w:val="0033CC"/>
          <w:spacing w:val="6"/>
          <w:sz w:val="20"/>
          <w:szCs w:val="20"/>
          <w:lang w:eastAsia="pl-PL"/>
        </w:rPr>
        <w:t>Kartę zgłoszenia</w:t>
      </w:r>
      <w:r w:rsidR="002A38D0" w:rsidRPr="009823D4">
        <w:rPr>
          <w:rFonts w:ascii="Cambria" w:eastAsia="Times New Roman" w:hAnsi="Cambria"/>
          <w:i/>
          <w:iCs/>
          <w:color w:val="0033CC"/>
          <w:spacing w:val="6"/>
          <w:sz w:val="20"/>
          <w:szCs w:val="20"/>
          <w:lang w:eastAsia="pl-PL"/>
        </w:rPr>
        <w:t xml:space="preserve"> </w:t>
      </w:r>
      <w:r w:rsidR="002A38D0"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i Oświadczenie </w:t>
      </w:r>
      <w:r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RODO wraz z listą członków zespołu </w:t>
      </w:r>
      <w:r w:rsidR="002A38D0"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należy wysłać na e-mail: </w:t>
      </w:r>
      <w:hyperlink r:id="rId9" w:history="1">
        <w:r w:rsidR="002A38D0" w:rsidRPr="009823D4">
          <w:rPr>
            <w:rStyle w:val="Hipercze"/>
            <w:rFonts w:ascii="Cambria" w:eastAsia="Times New Roman" w:hAnsi="Cambria"/>
            <w:i/>
            <w:iCs/>
            <w:spacing w:val="6"/>
            <w:sz w:val="20"/>
            <w:szCs w:val="20"/>
            <w:lang w:eastAsia="pl-PL"/>
          </w:rPr>
          <w:t>biuro@dymarki.com.pl</w:t>
        </w:r>
      </w:hyperlink>
      <w:r w:rsidR="002A38D0" w:rsidRPr="009823D4">
        <w:rPr>
          <w:rFonts w:ascii="Cambria" w:eastAsia="Times New Roman" w:hAnsi="Cambria"/>
          <w:i/>
          <w:iCs/>
          <w:spacing w:val="6"/>
          <w:sz w:val="20"/>
          <w:szCs w:val="20"/>
          <w:lang w:eastAsia="pl-PL"/>
        </w:rPr>
        <w:t xml:space="preserve"> </w:t>
      </w:r>
    </w:p>
    <w:p w14:paraId="596D532A" w14:textId="77777777" w:rsidR="009823D4" w:rsidRPr="009823D4" w:rsidRDefault="009823D4" w:rsidP="00CC7549">
      <w:pPr>
        <w:spacing w:after="0" w:line="240" w:lineRule="auto"/>
        <w:ind w:hanging="567"/>
        <w:rPr>
          <w:rFonts w:ascii="Cambria" w:eastAsia="Times New Roman" w:hAnsi="Cambria"/>
          <w:spacing w:val="6"/>
          <w:sz w:val="14"/>
          <w:szCs w:val="14"/>
          <w:lang w:eastAsia="pl-PL"/>
        </w:rPr>
      </w:pPr>
    </w:p>
    <w:p w14:paraId="79B3D6F9" w14:textId="4847EE0F" w:rsidR="00920332" w:rsidRPr="009823D4" w:rsidRDefault="002A38D0" w:rsidP="009823D4">
      <w:pPr>
        <w:spacing w:after="0" w:line="240" w:lineRule="auto"/>
        <w:ind w:hanging="709"/>
        <w:jc w:val="both"/>
        <w:rPr>
          <w:rFonts w:ascii="Cambria" w:eastAsia="Times New Roman" w:hAnsi="Cambria"/>
          <w:b/>
          <w:bCs/>
          <w:i/>
          <w:iCs/>
          <w:color w:val="FF0000"/>
          <w:spacing w:val="6"/>
          <w:sz w:val="20"/>
          <w:szCs w:val="20"/>
          <w:lang w:eastAsia="pl-PL"/>
        </w:rPr>
      </w:pPr>
      <w:r w:rsidRPr="009823D4">
        <w:rPr>
          <w:rFonts w:ascii="Cambria" w:eastAsia="Times New Roman" w:hAnsi="Cambria"/>
          <w:b/>
          <w:bCs/>
          <w:i/>
          <w:iCs/>
          <w:color w:val="FF0000"/>
          <w:spacing w:val="6"/>
          <w:sz w:val="20"/>
          <w:szCs w:val="20"/>
          <w:lang w:eastAsia="pl-PL"/>
        </w:rPr>
        <w:t>UWAGA: Prosimy o czytelne wypełnianie (pismo drukowane) kart uczestnictwa!</w:t>
      </w:r>
    </w:p>
    <w:sectPr w:rsidR="00920332" w:rsidRPr="009823D4" w:rsidSect="00B37E55">
      <w:footerReference w:type="default" r:id="rId10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3FF5" w14:textId="77777777" w:rsidR="002A38D0" w:rsidRDefault="002A38D0" w:rsidP="002A38D0">
      <w:pPr>
        <w:spacing w:after="0" w:line="240" w:lineRule="auto"/>
      </w:pPr>
      <w:r>
        <w:separator/>
      </w:r>
    </w:p>
  </w:endnote>
  <w:endnote w:type="continuationSeparator" w:id="0">
    <w:p w14:paraId="35B600AA" w14:textId="77777777" w:rsidR="002A38D0" w:rsidRDefault="002A38D0" w:rsidP="002A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5AD0" w14:textId="77777777" w:rsidR="004E59BB" w:rsidRPr="00B37E55" w:rsidRDefault="004E59BB">
    <w:pPr>
      <w:pStyle w:val="Stopka"/>
      <w:tabs>
        <w:tab w:val="left" w:pos="2700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2BDC" w14:textId="77777777" w:rsidR="002A38D0" w:rsidRDefault="002A38D0" w:rsidP="002A38D0">
      <w:pPr>
        <w:spacing w:after="0" w:line="240" w:lineRule="auto"/>
      </w:pPr>
      <w:r>
        <w:separator/>
      </w:r>
    </w:p>
  </w:footnote>
  <w:footnote w:type="continuationSeparator" w:id="0">
    <w:p w14:paraId="31EBC9F9" w14:textId="77777777" w:rsidR="002A38D0" w:rsidRDefault="002A38D0" w:rsidP="002A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01EFD6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0" w:hanging="360"/>
      </w:pPr>
      <w:rPr>
        <w:rFonts w:hint="default"/>
        <w:b/>
        <w:color w:val="0033CC"/>
      </w:rPr>
    </w:lvl>
  </w:abstractNum>
  <w:abstractNum w:abstractNumId="1" w15:restartNumberingAfterBreak="0">
    <w:nsid w:val="07562125"/>
    <w:multiLevelType w:val="multilevel"/>
    <w:tmpl w:val="63E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75BA2"/>
    <w:multiLevelType w:val="hybridMultilevel"/>
    <w:tmpl w:val="73F4EF5C"/>
    <w:lvl w:ilvl="0" w:tplc="D390F3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AA900A5"/>
    <w:multiLevelType w:val="multilevel"/>
    <w:tmpl w:val="DAE8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8789B"/>
    <w:multiLevelType w:val="hybridMultilevel"/>
    <w:tmpl w:val="2CE6F67C"/>
    <w:lvl w:ilvl="0" w:tplc="0415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2F5D3479"/>
    <w:multiLevelType w:val="multilevel"/>
    <w:tmpl w:val="6A6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E336F"/>
    <w:multiLevelType w:val="hybridMultilevel"/>
    <w:tmpl w:val="F08A6B7A"/>
    <w:lvl w:ilvl="0" w:tplc="48E6F02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8757E"/>
    <w:multiLevelType w:val="hybridMultilevel"/>
    <w:tmpl w:val="8EA6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4DC6"/>
    <w:multiLevelType w:val="multilevel"/>
    <w:tmpl w:val="E6D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A1811"/>
    <w:multiLevelType w:val="hybridMultilevel"/>
    <w:tmpl w:val="E064E09C"/>
    <w:lvl w:ilvl="0" w:tplc="D390F39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9049E"/>
    <w:multiLevelType w:val="hybridMultilevel"/>
    <w:tmpl w:val="D620038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BD20CA"/>
    <w:multiLevelType w:val="multilevel"/>
    <w:tmpl w:val="184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86407"/>
    <w:multiLevelType w:val="multilevel"/>
    <w:tmpl w:val="65E8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009959">
    <w:abstractNumId w:val="0"/>
  </w:num>
  <w:num w:numId="2" w16cid:durableId="346106240">
    <w:abstractNumId w:val="7"/>
  </w:num>
  <w:num w:numId="3" w16cid:durableId="1546214889">
    <w:abstractNumId w:val="5"/>
  </w:num>
  <w:num w:numId="4" w16cid:durableId="644940082">
    <w:abstractNumId w:val="12"/>
  </w:num>
  <w:num w:numId="5" w16cid:durableId="543444226">
    <w:abstractNumId w:val="1"/>
  </w:num>
  <w:num w:numId="6" w16cid:durableId="1317955222">
    <w:abstractNumId w:val="11"/>
  </w:num>
  <w:num w:numId="7" w16cid:durableId="583610965">
    <w:abstractNumId w:val="8"/>
  </w:num>
  <w:num w:numId="8" w16cid:durableId="1787311188">
    <w:abstractNumId w:val="3"/>
  </w:num>
  <w:num w:numId="9" w16cid:durableId="1341077609">
    <w:abstractNumId w:val="10"/>
  </w:num>
  <w:num w:numId="10" w16cid:durableId="2091199361">
    <w:abstractNumId w:val="6"/>
  </w:num>
  <w:num w:numId="11" w16cid:durableId="1298031274">
    <w:abstractNumId w:val="2"/>
  </w:num>
  <w:num w:numId="12" w16cid:durableId="859859693">
    <w:abstractNumId w:val="9"/>
  </w:num>
  <w:num w:numId="13" w16cid:durableId="208942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66"/>
    <w:rsid w:val="00104566"/>
    <w:rsid w:val="001C0B68"/>
    <w:rsid w:val="001C2515"/>
    <w:rsid w:val="001C7C89"/>
    <w:rsid w:val="0024482F"/>
    <w:rsid w:val="002A38D0"/>
    <w:rsid w:val="002E21F8"/>
    <w:rsid w:val="003C6999"/>
    <w:rsid w:val="003D4FCE"/>
    <w:rsid w:val="004E59BB"/>
    <w:rsid w:val="00540AD0"/>
    <w:rsid w:val="00587213"/>
    <w:rsid w:val="006C204E"/>
    <w:rsid w:val="007A3F34"/>
    <w:rsid w:val="00920332"/>
    <w:rsid w:val="009823D4"/>
    <w:rsid w:val="00A722B0"/>
    <w:rsid w:val="00A91559"/>
    <w:rsid w:val="00AC51BD"/>
    <w:rsid w:val="00AD6E8E"/>
    <w:rsid w:val="00B37E55"/>
    <w:rsid w:val="00B42627"/>
    <w:rsid w:val="00BE71A5"/>
    <w:rsid w:val="00C63688"/>
    <w:rsid w:val="00CC7549"/>
    <w:rsid w:val="00CF7EA3"/>
    <w:rsid w:val="00D92A67"/>
    <w:rsid w:val="00E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41DF"/>
  <w15:chartTrackingRefBased/>
  <w15:docId w15:val="{15B5A218-D666-46CC-AD1A-24B298E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5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5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5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5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5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5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5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5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5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5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5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2A38D0"/>
    <w:rPr>
      <w:color w:val="0000FF"/>
      <w:u w:val="single"/>
    </w:rPr>
  </w:style>
  <w:style w:type="paragraph" w:styleId="Nagwek">
    <w:name w:val="header"/>
    <w:basedOn w:val="Normalny"/>
    <w:link w:val="NagwekZnak"/>
    <w:rsid w:val="002A38D0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2A38D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rsid w:val="002A38D0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2A38D0"/>
    <w:rPr>
      <w:rFonts w:ascii="Calibri" w:eastAsia="Calibri" w:hAnsi="Calibri" w:cs="Times New Roman"/>
      <w:kern w:val="0"/>
      <w:lang w:eastAsia="zh-CN"/>
      <w14:ligatures w14:val="none"/>
    </w:rPr>
  </w:style>
  <w:style w:type="table" w:styleId="Tabela-Siatka">
    <w:name w:val="Table Grid"/>
    <w:basedOn w:val="Standardowy"/>
    <w:uiPriority w:val="39"/>
    <w:rsid w:val="006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dymarki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9CC4-FB38-4C34-BF04-4BEF6D3A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Legend</dc:creator>
  <cp:keywords/>
  <dc:description/>
  <cp:lastModifiedBy>Park Legend</cp:lastModifiedBy>
  <cp:revision>8</cp:revision>
  <dcterms:created xsi:type="dcterms:W3CDTF">2025-02-16T20:47:00Z</dcterms:created>
  <dcterms:modified xsi:type="dcterms:W3CDTF">2025-05-10T12:46:00Z</dcterms:modified>
</cp:coreProperties>
</file>